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D8A" w:rsidRPr="00504286" w:rsidP="00B01D8A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Дело № 2-</w:t>
      </w:r>
      <w:r w:rsidRPr="00504286">
        <w:rPr>
          <w:rFonts w:ascii="Times New Roman" w:hAnsi="Times New Roman" w:cs="Times New Roman"/>
          <w:color w:val="FF0000"/>
        </w:rPr>
        <w:t>390-2106</w:t>
      </w:r>
      <w:r w:rsidRPr="00504286">
        <w:rPr>
          <w:rFonts w:ascii="Times New Roman" w:hAnsi="Times New Roman" w:cs="Times New Roman"/>
        </w:rPr>
        <w:t>/2026</w:t>
      </w:r>
    </w:p>
    <w:p w:rsidR="00B01D8A" w:rsidRPr="00504286" w:rsidP="00B01D8A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86MS0046-01-2026-000631-60</w:t>
      </w:r>
    </w:p>
    <w:p w:rsidR="00444E44" w:rsidP="00444E4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E44" w:rsidP="00444E4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РЕШЕНИЕ</w:t>
      </w:r>
    </w:p>
    <w:p w:rsidR="00444E44" w:rsidP="00444E4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444E44" w:rsidP="00444E44">
      <w:pPr>
        <w:pStyle w:val="BodyTextIndent"/>
        <w:ind w:firstLine="540"/>
        <w:rPr>
          <w:szCs w:val="28"/>
        </w:rPr>
      </w:pPr>
    </w:p>
    <w:p w:rsidR="00444E44" w:rsidP="00444E44">
      <w:pPr>
        <w:pStyle w:val="BodyTextIndent"/>
        <w:ind w:firstLine="540"/>
        <w:rPr>
          <w:szCs w:val="28"/>
        </w:rPr>
      </w:pPr>
      <w:r>
        <w:rPr>
          <w:szCs w:val="28"/>
        </w:rPr>
        <w:t>г. Нижневартовск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</w:t>
      </w:r>
      <w:r w:rsidR="00BA6025">
        <w:rPr>
          <w:szCs w:val="28"/>
        </w:rPr>
        <w:t xml:space="preserve">    </w:t>
      </w:r>
      <w:r>
        <w:rPr>
          <w:szCs w:val="28"/>
        </w:rPr>
        <w:t xml:space="preserve"> </w:t>
      </w:r>
      <w:r w:rsidR="00B01D8A">
        <w:rPr>
          <w:szCs w:val="28"/>
        </w:rPr>
        <w:t>13 марта</w:t>
      </w:r>
      <w:r>
        <w:rPr>
          <w:szCs w:val="28"/>
        </w:rPr>
        <w:t xml:space="preserve"> 202</w:t>
      </w:r>
      <w:r w:rsidR="00B01D8A">
        <w:rPr>
          <w:szCs w:val="28"/>
        </w:rPr>
        <w:t>6</w:t>
      </w:r>
      <w:r>
        <w:rPr>
          <w:szCs w:val="28"/>
        </w:rPr>
        <w:t xml:space="preserve"> года</w:t>
      </w:r>
    </w:p>
    <w:p w:rsidR="00444E44" w:rsidP="00444E44">
      <w:pPr>
        <w:pStyle w:val="BodyTextIndent"/>
        <w:rPr>
          <w:szCs w:val="28"/>
        </w:rPr>
      </w:pPr>
    </w:p>
    <w:p w:rsidR="00B01D8A" w:rsidRPr="00504286" w:rsidP="00B01D8A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504286"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B01D8A" w:rsidRPr="00504286" w:rsidP="00B01D8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при секретаре Вечер А.А.,</w:t>
      </w:r>
    </w:p>
    <w:p w:rsidR="00B01D8A" w:rsidRPr="00504286" w:rsidP="00B01D8A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504286">
        <w:rPr>
          <w:rFonts w:ascii="Times New Roman" w:hAnsi="Times New Roman" w:cs="Times New Roman"/>
        </w:rPr>
        <w:t>в отсутствие надлежащим образом уведомленных лиц: предста</w:t>
      </w:r>
      <w:r w:rsidRPr="00504286">
        <w:rPr>
          <w:rFonts w:ascii="Times New Roman" w:hAnsi="Times New Roman" w:cs="Times New Roman"/>
        </w:rPr>
        <w:t xml:space="preserve">вителя истца </w:t>
      </w:r>
      <w:r w:rsidRPr="00504286">
        <w:rPr>
          <w:rFonts w:ascii="Times New Roman" w:hAnsi="Times New Roman" w:cs="Times New Roman"/>
          <w:color w:val="FF0000"/>
        </w:rPr>
        <w:t>АО «Городские электрические сети»</w:t>
      </w:r>
      <w:r w:rsidRPr="00504286">
        <w:rPr>
          <w:rFonts w:ascii="Times New Roman" w:hAnsi="Times New Roman" w:cs="Times New Roman"/>
        </w:rPr>
        <w:t xml:space="preserve">, ответчика </w:t>
      </w:r>
      <w:r w:rsidRPr="00504286">
        <w:rPr>
          <w:rFonts w:ascii="Times New Roman" w:hAnsi="Times New Roman" w:cs="Times New Roman"/>
          <w:color w:val="FF0000"/>
        </w:rPr>
        <w:t>Степчевой</w:t>
      </w:r>
      <w:r w:rsidRPr="00504286">
        <w:rPr>
          <w:rFonts w:ascii="Times New Roman" w:hAnsi="Times New Roman" w:cs="Times New Roman"/>
          <w:color w:val="FF0000"/>
        </w:rPr>
        <w:t xml:space="preserve"> М.М</w:t>
      </w:r>
      <w:r w:rsidRPr="00504286">
        <w:rPr>
          <w:rFonts w:ascii="Times New Roman" w:hAnsi="Times New Roman" w:cs="Times New Roman"/>
        </w:rPr>
        <w:t xml:space="preserve">. </w:t>
      </w:r>
    </w:p>
    <w:p w:rsidR="00B01D8A" w:rsidRPr="00504286" w:rsidP="00B01D8A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504286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504286">
        <w:rPr>
          <w:rFonts w:ascii="Times New Roman" w:hAnsi="Times New Roman" w:cs="Times New Roman"/>
          <w:color w:val="FF0000"/>
        </w:rPr>
        <w:t>АО «Городские электрические сети</w:t>
      </w:r>
      <w:r w:rsidRPr="00504286">
        <w:rPr>
          <w:rFonts w:ascii="Times New Roman" w:hAnsi="Times New Roman" w:cs="Times New Roman"/>
        </w:rPr>
        <w:t xml:space="preserve">» к </w:t>
      </w:r>
      <w:r w:rsidRPr="00504286">
        <w:rPr>
          <w:rFonts w:ascii="Times New Roman" w:hAnsi="Times New Roman" w:cs="Times New Roman"/>
          <w:color w:val="FF0000"/>
        </w:rPr>
        <w:t>Степчевой</w:t>
      </w:r>
      <w:r w:rsidRPr="00504286">
        <w:rPr>
          <w:rFonts w:ascii="Times New Roman" w:hAnsi="Times New Roman" w:cs="Times New Roman"/>
          <w:color w:val="FF0000"/>
        </w:rPr>
        <w:t xml:space="preserve"> Марии Михайловне</w:t>
      </w:r>
      <w:r w:rsidRPr="00504286">
        <w:rPr>
          <w:rFonts w:ascii="Times New Roman" w:hAnsi="Times New Roman" w:cs="Times New Roman"/>
        </w:rPr>
        <w:t xml:space="preserve"> о взыскании задолженности по оплате ком</w:t>
      </w:r>
      <w:r w:rsidRPr="00504286">
        <w:rPr>
          <w:rFonts w:ascii="Times New Roman" w:hAnsi="Times New Roman" w:cs="Times New Roman"/>
        </w:rPr>
        <w:t>мунальных услуг</w:t>
      </w:r>
      <w:r w:rsidRPr="00504286">
        <w:rPr>
          <w:rFonts w:ascii="Times New Roman" w:hAnsi="Times New Roman" w:cs="Times New Roman"/>
          <w:color w:val="FF0000"/>
        </w:rPr>
        <w:t xml:space="preserve">, </w:t>
      </w:r>
    </w:p>
    <w:p w:rsidR="00444E44" w:rsidP="00444E44">
      <w:pPr>
        <w:spacing w:after="0"/>
        <w:jc w:val="both"/>
        <w:rPr>
          <w:rFonts w:ascii="Times New Roman" w:hAnsi="Times New Roman" w:cs="Times New Roman"/>
        </w:rPr>
      </w:pPr>
    </w:p>
    <w:p w:rsidR="00444E44" w:rsidP="00444E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УСТАНОВИЛ:</w:t>
      </w:r>
    </w:p>
    <w:p w:rsidR="00BA6025" w:rsidP="00444E44">
      <w:pPr>
        <w:spacing w:after="0"/>
        <w:jc w:val="center"/>
        <w:rPr>
          <w:rFonts w:ascii="Times New Roman" w:hAnsi="Times New Roman" w:cs="Times New Roman"/>
        </w:rPr>
      </w:pPr>
    </w:p>
    <w:p w:rsidR="00B01D8A" w:rsidRPr="00B01D8A" w:rsidP="00B01D8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1D8A">
        <w:rPr>
          <w:rFonts w:ascii="Times New Roman" w:eastAsia="Times New Roman" w:hAnsi="Times New Roman" w:cs="Times New Roman"/>
          <w:lang w:eastAsia="ru-RU"/>
        </w:rPr>
        <w:t>Акционерное общество «Городские электрические сети» (далее - АО «</w:t>
      </w:r>
      <w:r w:rsidRPr="00B01D8A">
        <w:rPr>
          <w:rFonts w:ascii="Times New Roman" w:eastAsia="Times New Roman" w:hAnsi="Times New Roman" w:cs="Times New Roman"/>
          <w:lang w:eastAsia="ru-RU"/>
        </w:rPr>
        <w:t>Горэлектросеть</w:t>
      </w:r>
      <w:r w:rsidRPr="00B01D8A">
        <w:rPr>
          <w:rFonts w:ascii="Times New Roman" w:eastAsia="Times New Roman" w:hAnsi="Times New Roman" w:cs="Times New Roman"/>
          <w:lang w:eastAsia="ru-RU"/>
        </w:rPr>
        <w:t>») обратилось с вышеуказанным иском, мотивируя свои требования тем, что на основании постановления администрации г. Нижневартовска от 27 ноября 20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19 года № 946 «О внесении изменений в постановление администрации города» от 26.04.2016 № 585 «О присвоении статуса единой </w:t>
      </w:r>
      <w:r w:rsidRPr="00B01D8A">
        <w:rPr>
          <w:rFonts w:ascii="Times New Roman" w:eastAsia="Times New Roman" w:hAnsi="Times New Roman" w:cs="Times New Roman"/>
          <w:lang w:eastAsia="ru-RU"/>
        </w:rPr>
        <w:t>теплоснобжающей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организации в границах муниципального образования город Нижневартовск» (с изменениями от 15.03.2017 № 370, 29.12.2017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№ 1961) истец является единой теплоснабжающей организацией в границах муниципального образования город Нижневартовск и оказывает на территории г. Нижневартовска потребителям коммунальные услуги по отоплению и горячему водоснабжению. АО «</w:t>
      </w:r>
      <w:r w:rsidRPr="00B01D8A">
        <w:rPr>
          <w:rFonts w:ascii="Times New Roman" w:eastAsia="Times New Roman" w:hAnsi="Times New Roman" w:cs="Times New Roman"/>
          <w:lang w:eastAsia="ru-RU"/>
        </w:rPr>
        <w:t>Горэлектросеть</w:t>
      </w:r>
      <w:r w:rsidRPr="00B01D8A">
        <w:rPr>
          <w:rFonts w:ascii="Times New Roman" w:eastAsia="Times New Roman" w:hAnsi="Times New Roman" w:cs="Times New Roman"/>
          <w:lang w:eastAsia="ru-RU"/>
        </w:rPr>
        <w:t>» пр</w:t>
      </w:r>
      <w:r w:rsidRPr="00B01D8A">
        <w:rPr>
          <w:rFonts w:ascii="Times New Roman" w:eastAsia="Times New Roman" w:hAnsi="Times New Roman" w:cs="Times New Roman"/>
          <w:lang w:eastAsia="ru-RU"/>
        </w:rPr>
        <w:t>иступило к оказанию коммунальных услуг с 02.12.2019 (с даты вступления в силу тарифа для АО «</w:t>
      </w:r>
      <w:r w:rsidRPr="00B01D8A">
        <w:rPr>
          <w:rFonts w:ascii="Times New Roman" w:eastAsia="Times New Roman" w:hAnsi="Times New Roman" w:cs="Times New Roman"/>
          <w:lang w:eastAsia="ru-RU"/>
        </w:rPr>
        <w:t>Горэлектросеть</w:t>
      </w:r>
      <w:r w:rsidRPr="00B01D8A">
        <w:rPr>
          <w:rFonts w:ascii="Times New Roman" w:eastAsia="Times New Roman" w:hAnsi="Times New Roman" w:cs="Times New Roman"/>
          <w:lang w:eastAsia="ru-RU"/>
        </w:rPr>
        <w:t>).</w:t>
      </w:r>
    </w:p>
    <w:p w:rsidR="00B01D8A" w:rsidRPr="00B01D8A" w:rsidP="00B01D8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1D8A">
        <w:rPr>
          <w:rFonts w:ascii="Times New Roman" w:eastAsia="Times New Roman" w:hAnsi="Times New Roman" w:cs="Times New Roman"/>
          <w:lang w:eastAsia="ru-RU"/>
        </w:rPr>
        <w:t>Собственниками жилого помещения - квартиры, расположенной по адресу</w:t>
      </w:r>
      <w:r>
        <w:rPr>
          <w:rFonts w:ascii="Times New Roman" w:eastAsia="Times New Roman" w:hAnsi="Times New Roman" w:cs="Times New Roman"/>
          <w:lang w:eastAsia="ru-RU"/>
        </w:rPr>
        <w:t>*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доли каждый, являлись </w:t>
      </w:r>
      <w:r w:rsidRPr="00B01D8A">
        <w:rPr>
          <w:rFonts w:ascii="Times New Roman" w:eastAsia="Times New Roman" w:hAnsi="Times New Roman" w:cs="Times New Roman"/>
          <w:lang w:eastAsia="ru-RU"/>
        </w:rPr>
        <w:t>Степчева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Мария Михайловна, </w:t>
      </w:r>
      <w:r>
        <w:rPr>
          <w:rFonts w:ascii="Times New Roman" w:eastAsia="Times New Roman" w:hAnsi="Times New Roman" w:cs="Times New Roman"/>
          <w:lang w:eastAsia="ru-RU"/>
        </w:rPr>
        <w:t>ФИО</w:t>
      </w:r>
      <w:r w:rsidRPr="00B01D8A">
        <w:rPr>
          <w:rFonts w:ascii="Times New Roman" w:eastAsia="Times New Roman" w:hAnsi="Times New Roman" w:cs="Times New Roman"/>
          <w:lang w:eastAsia="ru-RU"/>
        </w:rPr>
        <w:t>, что подтверждается ответом Администрации г. Нижневартовска «Сведения о ранее зарегистрированных права».</w:t>
      </w:r>
    </w:p>
    <w:p w:rsidR="00B01D8A" w:rsidRPr="00B01D8A" w:rsidP="00B01D8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ФИО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умер 09 февраля 2023 года, что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подтверждается свидетельством о смерти І-ПН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812226.</w:t>
      </w:r>
    </w:p>
    <w:p w:rsidR="00B01D8A" w:rsidRPr="00B01D8A" w:rsidP="00B01D8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1D8A">
        <w:rPr>
          <w:rFonts w:ascii="Times New Roman" w:eastAsia="Times New Roman" w:hAnsi="Times New Roman" w:cs="Times New Roman"/>
          <w:lang w:eastAsia="ru-RU"/>
        </w:rPr>
        <w:t>Согласно свидетельству о праве на наследство по закону 86 АА 3418395</w:t>
      </w:r>
      <w:r w:rsidR="00BE55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от 10.08.2023, наследницей имущества </w:t>
      </w:r>
      <w:r>
        <w:rPr>
          <w:rFonts w:ascii="Times New Roman" w:eastAsia="Times New Roman" w:hAnsi="Times New Roman" w:cs="Times New Roman"/>
          <w:lang w:eastAsia="ru-RU"/>
        </w:rPr>
        <w:t>ФИО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, состоящего из 1/3 доли в </w:t>
      </w:r>
      <w:r w:rsidRPr="00B01D8A">
        <w:rPr>
          <w:rFonts w:ascii="Times New Roman" w:eastAsia="Times New Roman" w:hAnsi="Times New Roman" w:cs="Times New Roman"/>
          <w:lang w:eastAsia="ru-RU"/>
        </w:rPr>
        <w:t>праве общей собственности на квартиру,</w:t>
      </w:r>
      <w:r w:rsidR="00BE55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расположенную по адресу: </w:t>
      </w:r>
      <w:r>
        <w:rPr>
          <w:rFonts w:ascii="Times New Roman" w:eastAsia="Times New Roman" w:hAnsi="Times New Roman" w:cs="Times New Roman"/>
          <w:lang w:eastAsia="ru-RU"/>
        </w:rPr>
        <w:t>*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, является </w:t>
      </w:r>
      <w:r w:rsidRPr="00B01D8A">
        <w:rPr>
          <w:rFonts w:ascii="Times New Roman" w:eastAsia="Times New Roman" w:hAnsi="Times New Roman" w:cs="Times New Roman"/>
          <w:lang w:eastAsia="ru-RU"/>
        </w:rPr>
        <w:t>Степчева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Мария Михайловна</w:t>
      </w:r>
      <w:r w:rsidRPr="00B01D8A">
        <w:rPr>
          <w:rFonts w:ascii="Times New Roman" w:eastAsia="Times New Roman" w:hAnsi="Times New Roman" w:cs="Times New Roman"/>
          <w:lang w:eastAsia="ru-RU"/>
        </w:rPr>
        <w:t>.</w:t>
      </w:r>
    </w:p>
    <w:p w:rsidR="00B01D8A" w:rsidRPr="00B01D8A" w:rsidP="00B01D8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1D8A">
        <w:rPr>
          <w:rFonts w:ascii="Times New Roman" w:eastAsia="Times New Roman" w:hAnsi="Times New Roman" w:cs="Times New Roman"/>
          <w:lang w:eastAsia="ru-RU"/>
        </w:rPr>
        <w:t xml:space="preserve">Таким образом, </w:t>
      </w:r>
      <w:r w:rsidRPr="00B01D8A">
        <w:rPr>
          <w:rFonts w:ascii="Times New Roman" w:eastAsia="Times New Roman" w:hAnsi="Times New Roman" w:cs="Times New Roman"/>
          <w:lang w:eastAsia="ru-RU"/>
        </w:rPr>
        <w:t>Степчева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Мария Михайловна является собственником 2/3 до</w:t>
      </w:r>
      <w:r w:rsidRPr="00B01D8A">
        <w:rPr>
          <w:rFonts w:ascii="Times New Roman" w:eastAsia="Times New Roman" w:hAnsi="Times New Roman" w:cs="Times New Roman"/>
          <w:lang w:eastAsia="ru-RU"/>
        </w:rPr>
        <w:t>ли в праве общей собственности на квартиру, расположенную по адресу:</w:t>
      </w:r>
      <w:r w:rsidR="00BE55C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*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1D8A">
        <w:rPr>
          <w:rFonts w:ascii="Times New Roman" w:eastAsia="Times New Roman" w:hAnsi="Times New Roman" w:cs="Times New Roman"/>
          <w:lang w:eastAsia="ru-RU"/>
        </w:rPr>
        <w:t>что подтверждается свидетельством о государственной регистрации права, Выпиской из Единого государств</w:t>
      </w:r>
      <w:r w:rsidRPr="00B01D8A">
        <w:rPr>
          <w:rFonts w:ascii="Times New Roman" w:eastAsia="Times New Roman" w:hAnsi="Times New Roman" w:cs="Times New Roman"/>
          <w:lang w:eastAsia="ru-RU"/>
        </w:rPr>
        <w:t>енного реестра недвижимости об объекте недвижимости.</w:t>
      </w:r>
    </w:p>
    <w:p w:rsidR="00B01D8A" w:rsidRPr="00B01D8A" w:rsidP="00B01D8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1D8A">
        <w:rPr>
          <w:rFonts w:ascii="Times New Roman" w:eastAsia="Times New Roman" w:hAnsi="Times New Roman" w:cs="Times New Roman"/>
          <w:lang w:eastAsia="ru-RU"/>
        </w:rPr>
        <w:t>На вышеуказанное жилое помещение для целей расчета платы по</w:t>
      </w:r>
      <w:r w:rsidR="00BE55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коммунальным услугам открыт лицевой счет </w:t>
      </w:r>
      <w:r w:rsidR="00BE55CB">
        <w:rPr>
          <w:rFonts w:ascii="Times New Roman" w:eastAsia="Times New Roman" w:hAnsi="Times New Roman" w:cs="Times New Roman"/>
          <w:lang w:eastAsia="ru-RU"/>
        </w:rPr>
        <w:t>№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133189.</w:t>
      </w:r>
    </w:p>
    <w:p w:rsidR="00B01D8A" w:rsidRPr="00B01D8A" w:rsidP="00B01D8A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1D8A">
        <w:rPr>
          <w:rFonts w:ascii="Times New Roman" w:eastAsia="Times New Roman" w:hAnsi="Times New Roman" w:cs="Times New Roman"/>
          <w:lang w:eastAsia="ru-RU"/>
        </w:rPr>
        <w:t>Согласно выписк</w:t>
      </w:r>
      <w:r w:rsidR="00BE55CB">
        <w:rPr>
          <w:rFonts w:ascii="Times New Roman" w:eastAsia="Times New Roman" w:hAnsi="Times New Roman" w:cs="Times New Roman"/>
          <w:lang w:eastAsia="ru-RU"/>
        </w:rPr>
        <w:t>и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из лицевого счета за период с 01.11.2023 по 31.05.2025</w:t>
      </w:r>
      <w:r w:rsidR="00BE55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по жилому помещению 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для </w:t>
      </w:r>
      <w:r w:rsidRPr="00B01D8A">
        <w:rPr>
          <w:rFonts w:ascii="Times New Roman" w:eastAsia="Times New Roman" w:hAnsi="Times New Roman" w:cs="Times New Roman"/>
          <w:lang w:eastAsia="ru-RU"/>
        </w:rPr>
        <w:t>Степчевой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Марии Михайловны соразмерно 2/3 доли в праве общей долевой собственности имеется задолженность по коммунальным услугам АО «</w:t>
      </w:r>
      <w:r w:rsidRPr="00B01D8A">
        <w:rPr>
          <w:rFonts w:ascii="Times New Roman" w:eastAsia="Times New Roman" w:hAnsi="Times New Roman" w:cs="Times New Roman"/>
          <w:lang w:eastAsia="ru-RU"/>
        </w:rPr>
        <w:t>Горэлектросеть</w:t>
      </w:r>
      <w:r w:rsidRPr="00B01D8A">
        <w:rPr>
          <w:rFonts w:ascii="Times New Roman" w:eastAsia="Times New Roman" w:hAnsi="Times New Roman" w:cs="Times New Roman"/>
          <w:lang w:eastAsia="ru-RU"/>
        </w:rPr>
        <w:t>» «отопление» и «горячее водоснабжение» за период с 01.10.2024 по 31.05.2025 в размере 21 289 руб. 31 коп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B01D8A" w:rsidP="00BE55C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01D8A">
        <w:rPr>
          <w:rFonts w:ascii="Times New Roman" w:eastAsia="Times New Roman" w:hAnsi="Times New Roman" w:cs="Times New Roman"/>
          <w:lang w:eastAsia="ru-RU"/>
        </w:rPr>
        <w:t>Согласно расчету пени, начисленных на задолженность по коммунальным услугам, на основании ч. 14 ст. 155 Жилищного Кодекса РФ, пени за расчетный период с 01.10.2024 по 31.05.2025 на дату 31.12.2025 соразмерно 2/3 доли</w:t>
      </w:r>
      <w:r w:rsidR="00BE55CB">
        <w:rPr>
          <w:rFonts w:ascii="Times New Roman" w:eastAsia="Times New Roman" w:hAnsi="Times New Roman" w:cs="Times New Roman"/>
          <w:lang w:eastAsia="ru-RU"/>
        </w:rPr>
        <w:t xml:space="preserve"> составляют 4 081 руб. 36 коп.</w:t>
      </w:r>
    </w:p>
    <w:p w:rsidR="00B01D8A" w:rsidRPr="00B01D8A" w:rsidP="00B01D8A">
      <w:pPr>
        <w:tabs>
          <w:tab w:val="num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01D8A">
        <w:rPr>
          <w:rFonts w:ascii="Times New Roman" w:hAnsi="Times New Roman" w:cs="Times New Roman"/>
        </w:rPr>
        <w:t>Просят</w:t>
      </w:r>
      <w:r w:rsidRPr="00B01D8A">
        <w:rPr>
          <w:rFonts w:ascii="Times New Roman" w:hAnsi="Times New Roman" w:cs="Times New Roman"/>
        </w:rPr>
        <w:t xml:space="preserve"> взыскать 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BE55CB">
        <w:rPr>
          <w:rFonts w:ascii="Times New Roman" w:eastAsia="Times New Roman" w:hAnsi="Times New Roman" w:cs="Times New Roman"/>
          <w:lang w:eastAsia="ru-RU"/>
        </w:rPr>
        <w:t>Степчевой</w:t>
      </w:r>
      <w:r w:rsidR="00BE55CB">
        <w:rPr>
          <w:rFonts w:ascii="Times New Roman" w:eastAsia="Times New Roman" w:hAnsi="Times New Roman" w:cs="Times New Roman"/>
          <w:lang w:eastAsia="ru-RU"/>
        </w:rPr>
        <w:t xml:space="preserve"> Марии Михайловны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в пользу Акционерного общества «Городские электрические сети» задолженность за коммунальные услуги «отопление» и «горячее водоснабжение» по жилому помещению, расположенному по адресу</w:t>
      </w:r>
      <w:r>
        <w:rPr>
          <w:rFonts w:ascii="Times New Roman" w:eastAsia="Times New Roman" w:hAnsi="Times New Roman" w:cs="Times New Roman"/>
          <w:lang w:eastAsia="ru-RU"/>
        </w:rPr>
        <w:t>*</w:t>
      </w:r>
      <w:r w:rsidRPr="00B01D8A">
        <w:rPr>
          <w:rFonts w:ascii="Times New Roman" w:eastAsia="Times New Roman" w:hAnsi="Times New Roman" w:cs="Times New Roman"/>
          <w:lang w:eastAsia="ru-RU"/>
        </w:rPr>
        <w:t>, за период с 01.10.202</w:t>
      </w:r>
      <w:r w:rsidR="00BE55CB">
        <w:rPr>
          <w:rFonts w:ascii="Times New Roman" w:eastAsia="Times New Roman" w:hAnsi="Times New Roman" w:cs="Times New Roman"/>
          <w:lang w:eastAsia="ru-RU"/>
        </w:rPr>
        <w:t>4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по 31.0</w:t>
      </w:r>
      <w:r w:rsidR="00BE55CB">
        <w:rPr>
          <w:rFonts w:ascii="Times New Roman" w:eastAsia="Times New Roman" w:hAnsi="Times New Roman" w:cs="Times New Roman"/>
          <w:lang w:eastAsia="ru-RU"/>
        </w:rPr>
        <w:t>5</w:t>
      </w:r>
      <w:r w:rsidRPr="00B01D8A">
        <w:rPr>
          <w:rFonts w:ascii="Times New Roman" w:eastAsia="Times New Roman" w:hAnsi="Times New Roman" w:cs="Times New Roman"/>
          <w:lang w:eastAsia="ru-RU"/>
        </w:rPr>
        <w:t>.202</w:t>
      </w:r>
      <w:r w:rsidR="00BE55CB">
        <w:rPr>
          <w:rFonts w:ascii="Times New Roman" w:eastAsia="Times New Roman" w:hAnsi="Times New Roman" w:cs="Times New Roman"/>
          <w:lang w:eastAsia="ru-RU"/>
        </w:rPr>
        <w:t>5 в размере 21 289 руб. 31 коп.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B01D8A">
        <w:rPr>
          <w:rFonts w:ascii="Tahoma" w:eastAsia="Times New Roman" w:hAnsi="Tahoma" w:cs="Tahoma"/>
          <w:lang w:eastAsia="ru-RU"/>
        </w:rPr>
        <w:t>﻿﻿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пени, начисленные на задолженность </w:t>
      </w:r>
      <w:r w:rsidR="00BE55CB">
        <w:rPr>
          <w:rFonts w:ascii="Times New Roman" w:eastAsia="Times New Roman" w:hAnsi="Times New Roman" w:cs="Times New Roman"/>
          <w:lang w:eastAsia="ru-RU"/>
        </w:rPr>
        <w:t xml:space="preserve">соразмерно 2/3 доли в праве общей долевой собственности </w:t>
      </w:r>
      <w:r w:rsidRPr="00B01D8A">
        <w:rPr>
          <w:rFonts w:ascii="Times New Roman" w:eastAsia="Times New Roman" w:hAnsi="Times New Roman" w:cs="Times New Roman"/>
          <w:lang w:eastAsia="ru-RU"/>
        </w:rPr>
        <w:t>за расчетны</w:t>
      </w:r>
      <w:r w:rsidR="00BE55CB">
        <w:rPr>
          <w:rFonts w:ascii="Times New Roman" w:eastAsia="Times New Roman" w:hAnsi="Times New Roman" w:cs="Times New Roman"/>
          <w:lang w:eastAsia="ru-RU"/>
        </w:rPr>
        <w:t>й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период с 01.</w:t>
      </w:r>
      <w:r w:rsidR="00BE55CB">
        <w:rPr>
          <w:rFonts w:ascii="Times New Roman" w:eastAsia="Times New Roman" w:hAnsi="Times New Roman" w:cs="Times New Roman"/>
          <w:lang w:eastAsia="ru-RU"/>
        </w:rPr>
        <w:t>10</w:t>
      </w:r>
      <w:r w:rsidRPr="00B01D8A">
        <w:rPr>
          <w:rFonts w:ascii="Times New Roman" w:eastAsia="Times New Roman" w:hAnsi="Times New Roman" w:cs="Times New Roman"/>
          <w:lang w:eastAsia="ru-RU"/>
        </w:rPr>
        <w:t>.202</w:t>
      </w:r>
      <w:r w:rsidR="00BE55CB">
        <w:rPr>
          <w:rFonts w:ascii="Times New Roman" w:eastAsia="Times New Roman" w:hAnsi="Times New Roman" w:cs="Times New Roman"/>
          <w:lang w:eastAsia="ru-RU"/>
        </w:rPr>
        <w:t>4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по 31.0</w:t>
      </w:r>
      <w:r w:rsidR="00BE55CB">
        <w:rPr>
          <w:rFonts w:ascii="Times New Roman" w:eastAsia="Times New Roman" w:hAnsi="Times New Roman" w:cs="Times New Roman"/>
          <w:lang w:eastAsia="ru-RU"/>
        </w:rPr>
        <w:t>5</w:t>
      </w:r>
      <w:r w:rsidRPr="00B01D8A">
        <w:rPr>
          <w:rFonts w:ascii="Times New Roman" w:eastAsia="Times New Roman" w:hAnsi="Times New Roman" w:cs="Times New Roman"/>
          <w:lang w:eastAsia="ru-RU"/>
        </w:rPr>
        <w:t>.20</w:t>
      </w:r>
      <w:r w:rsidRPr="00B01D8A">
        <w:rPr>
          <w:rFonts w:ascii="Times New Roman" w:eastAsia="Times New Roman" w:hAnsi="Times New Roman" w:cs="Times New Roman"/>
          <w:lang w:eastAsia="ru-RU"/>
        </w:rPr>
        <w:t>2</w:t>
      </w:r>
      <w:r w:rsidR="00BE55CB">
        <w:rPr>
          <w:rFonts w:ascii="Times New Roman" w:eastAsia="Times New Roman" w:hAnsi="Times New Roman" w:cs="Times New Roman"/>
          <w:lang w:eastAsia="ru-RU"/>
        </w:rPr>
        <w:t>5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на дату </w:t>
      </w:r>
      <w:r w:rsidR="00BE55CB">
        <w:rPr>
          <w:rFonts w:ascii="Times New Roman" w:eastAsia="Times New Roman" w:hAnsi="Times New Roman" w:cs="Times New Roman"/>
          <w:lang w:eastAsia="ru-RU"/>
        </w:rPr>
        <w:t>31</w:t>
      </w:r>
      <w:r w:rsidRPr="00B01D8A">
        <w:rPr>
          <w:rFonts w:ascii="Times New Roman" w:eastAsia="Times New Roman" w:hAnsi="Times New Roman" w:cs="Times New Roman"/>
          <w:lang w:eastAsia="ru-RU"/>
        </w:rPr>
        <w:t>.</w:t>
      </w:r>
      <w:r w:rsidR="00BE55CB">
        <w:rPr>
          <w:rFonts w:ascii="Times New Roman" w:eastAsia="Times New Roman" w:hAnsi="Times New Roman" w:cs="Times New Roman"/>
          <w:lang w:eastAsia="ru-RU"/>
        </w:rPr>
        <w:t>12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.2025, в размере </w:t>
      </w:r>
      <w:r w:rsidR="00BE55CB">
        <w:rPr>
          <w:rFonts w:ascii="Times New Roman" w:eastAsia="Times New Roman" w:hAnsi="Times New Roman" w:cs="Times New Roman"/>
          <w:lang w:eastAsia="ru-RU"/>
        </w:rPr>
        <w:t>4 081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руб. </w:t>
      </w:r>
      <w:r w:rsidR="00BE55CB">
        <w:rPr>
          <w:rFonts w:ascii="Times New Roman" w:eastAsia="Times New Roman" w:hAnsi="Times New Roman" w:cs="Times New Roman"/>
          <w:lang w:eastAsia="ru-RU"/>
        </w:rPr>
        <w:t>36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коп.; </w:t>
      </w:r>
      <w:r w:rsidRPr="00B01D8A">
        <w:rPr>
          <w:rFonts w:ascii="Tahoma" w:eastAsia="Times New Roman" w:hAnsi="Tahoma" w:cs="Tahoma"/>
          <w:lang w:eastAsia="ru-RU"/>
        </w:rPr>
        <w:t>﻿﻿</w:t>
      </w:r>
      <w:r w:rsidRPr="00B01D8A">
        <w:rPr>
          <w:rFonts w:ascii="Times New Roman" w:eastAsia="Times New Roman" w:hAnsi="Times New Roman" w:cs="Times New Roman"/>
          <w:lang w:eastAsia="ru-RU"/>
        </w:rPr>
        <w:t>судебные расходы по уплате государственной пошлины в размере 4 000 руб. 00 коп.; судебные расходы на оплату почтовых расходов в размере 1</w:t>
      </w:r>
      <w:r w:rsidR="00BE55CB">
        <w:rPr>
          <w:rFonts w:ascii="Times New Roman" w:eastAsia="Times New Roman" w:hAnsi="Times New Roman" w:cs="Times New Roman"/>
          <w:lang w:eastAsia="ru-RU"/>
        </w:rPr>
        <w:t>85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руб. 4</w:t>
      </w:r>
      <w:r w:rsidR="00BE55CB">
        <w:rPr>
          <w:rFonts w:ascii="Times New Roman" w:eastAsia="Times New Roman" w:hAnsi="Times New Roman" w:cs="Times New Roman"/>
          <w:lang w:eastAsia="ru-RU"/>
        </w:rPr>
        <w:t>4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коп.</w:t>
      </w:r>
      <w:r w:rsidR="00BE55CB">
        <w:rPr>
          <w:rFonts w:ascii="Times New Roman" w:eastAsia="Times New Roman" w:hAnsi="Times New Roman" w:cs="Times New Roman"/>
          <w:lang w:eastAsia="ru-RU"/>
        </w:rPr>
        <w:t>; судебные расходы на оплату услуг представителя в размере 634 руб. 27 коп.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44E44" w:rsidP="00444E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Представитель истца в судебное заседание не явился, о времени и месте судебного заседания извещен надлежащим образом, просил дело рассмотреть в его отсутствие.</w:t>
      </w:r>
    </w:p>
    <w:p w:rsidR="00444E44" w:rsidP="00444E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Ответчик </w:t>
      </w:r>
      <w:r w:rsidR="006D75DE">
        <w:rPr>
          <w:rFonts w:ascii="Times New Roman" w:hAnsi="Times New Roman" w:cs="Times New Roman"/>
        </w:rPr>
        <w:t>Степчева</w:t>
      </w:r>
      <w:r w:rsidR="006D75DE">
        <w:rPr>
          <w:rFonts w:ascii="Times New Roman" w:hAnsi="Times New Roman" w:cs="Times New Roman"/>
        </w:rPr>
        <w:t xml:space="preserve"> М.М.</w:t>
      </w:r>
      <w:r>
        <w:rPr>
          <w:rFonts w:ascii="Times New Roman" w:eastAsia="Batang" w:hAnsi="Times New Roman" w:cs="Times New Roman"/>
          <w:color w:val="000000"/>
          <w:lang w:eastAsia="ko-KR"/>
        </w:rPr>
        <w:t xml:space="preserve"> в судебное заседание не явил</w:t>
      </w:r>
      <w:r w:rsidR="006D75DE">
        <w:rPr>
          <w:rFonts w:ascii="Times New Roman" w:eastAsia="Batang" w:hAnsi="Times New Roman" w:cs="Times New Roman"/>
          <w:color w:val="000000"/>
          <w:lang w:eastAsia="ko-KR"/>
        </w:rPr>
        <w:t>а</w:t>
      </w:r>
      <w:r>
        <w:rPr>
          <w:rFonts w:ascii="Times New Roman" w:eastAsia="Batang" w:hAnsi="Times New Roman" w:cs="Times New Roman"/>
          <w:color w:val="000000"/>
          <w:lang w:eastAsia="ko-KR"/>
        </w:rPr>
        <w:t>сь, о месте и вр</w:t>
      </w:r>
      <w:r>
        <w:rPr>
          <w:rFonts w:ascii="Times New Roman" w:eastAsia="Batang" w:hAnsi="Times New Roman" w:cs="Times New Roman"/>
          <w:color w:val="000000"/>
          <w:lang w:eastAsia="ko-KR"/>
        </w:rPr>
        <w:t>емени судебного заседания извещена надлежащим образом, представила заявление о признании исковых требований и рассмотрении дела в её отсутствие</w:t>
      </w:r>
      <w:r w:rsidR="006D75DE">
        <w:rPr>
          <w:rFonts w:ascii="Times New Roman" w:eastAsia="Batang" w:hAnsi="Times New Roman" w:cs="Times New Roman"/>
          <w:color w:val="000000"/>
          <w:lang w:eastAsia="ko-KR"/>
        </w:rPr>
        <w:t xml:space="preserve"> и предоставлении рассрочки по выплате задолженности</w:t>
      </w:r>
      <w:r>
        <w:rPr>
          <w:rFonts w:ascii="Times New Roman" w:eastAsia="Batang" w:hAnsi="Times New Roman" w:cs="Times New Roman"/>
          <w:color w:val="000000"/>
          <w:lang w:eastAsia="ko-KR"/>
        </w:rPr>
        <w:t>. Последствия признания иска в соответствии со ст. 173 ГПК РФ</w:t>
      </w:r>
      <w:r>
        <w:rPr>
          <w:rFonts w:ascii="Times New Roman" w:eastAsia="Batang" w:hAnsi="Times New Roman" w:cs="Times New Roman"/>
          <w:color w:val="000000"/>
          <w:lang w:eastAsia="ko-KR"/>
        </w:rPr>
        <w:t xml:space="preserve"> разъяснены.</w:t>
      </w:r>
    </w:p>
    <w:p w:rsidR="00444E44" w:rsidP="00444E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п. 1 ст. 9 ГК РФ граждане и юридические лица по своему усмотрению осуществляют принадлежащие им гражданские права.</w:t>
      </w:r>
    </w:p>
    <w:p w:rsidR="00444E44" w:rsidP="00444E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ст. 39 ГПК РФ ответчик вправе признать иск.</w:t>
      </w:r>
    </w:p>
    <w:p w:rsidR="00444E44" w:rsidP="00444E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указанных обстоятельствах, суд принимает признание ис</w:t>
      </w:r>
      <w:r>
        <w:rPr>
          <w:rFonts w:ascii="Times New Roman" w:hAnsi="Times New Roman" w:cs="Times New Roman"/>
        </w:rPr>
        <w:t>ка ответчиком, считая, что оно не противоречит закону и не нарушает охраняемые законом интересы других лиц. Следовательно, иск подлежит удовлетворению.</w:t>
      </w:r>
    </w:p>
    <w:p w:rsidR="00444E44" w:rsidP="00444E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силу ст. 173, </w:t>
      </w:r>
      <w:r w:rsidR="00BA6025">
        <w:rPr>
          <w:rFonts w:ascii="Times New Roman" w:hAnsi="Times New Roman" w:cs="Times New Roman"/>
        </w:rPr>
        <w:t>ч. 4.1 ст.</w:t>
      </w:r>
      <w:r>
        <w:rPr>
          <w:rFonts w:ascii="Times New Roman" w:hAnsi="Times New Roman" w:cs="Times New Roman"/>
        </w:rPr>
        <w:t>198 ГПК РФ при признании ответчиком иска и принятии его судом принимается реше</w:t>
      </w:r>
      <w:r>
        <w:rPr>
          <w:rFonts w:ascii="Times New Roman" w:hAnsi="Times New Roman" w:cs="Times New Roman"/>
        </w:rPr>
        <w:t>ние об удовлетворении заявленных истцом требований, в мотивировочной части решения суда указывается только на признание иска и принятие его судом.</w:t>
      </w:r>
    </w:p>
    <w:p w:rsidR="00444E44" w:rsidP="00444E4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основании ст. 98 Гражданского процессуального кодекса РФ стороне, в пользу которой состоялось решение суда</w:t>
      </w:r>
      <w:r>
        <w:rPr>
          <w:rFonts w:ascii="Times New Roman" w:eastAsia="Times New Roman" w:hAnsi="Times New Roman" w:cs="Times New Roman"/>
        </w:rPr>
        <w:t>, суд присуждает возместить с другой стороны все понесенные по делу судебные расходы.</w:t>
      </w:r>
    </w:p>
    <w:p w:rsidR="00444E44" w:rsidP="00444E4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>. 2 ст. 333.40 Налогового кодекса Российской Федерации при заключении мирового соглашения (соглашения о примирении), отказе истца (административного и</w:t>
      </w:r>
      <w:r>
        <w:rPr>
          <w:rFonts w:ascii="Times New Roman" w:eastAsia="Times New Roman" w:hAnsi="Times New Roman" w:cs="Times New Roman"/>
        </w:rPr>
        <w:t>стца) от иска (административного иска), признании ответчиком (административным ответчиком) иска (административного иска), в том числе по результатам проведения примирительных процедур, до принятия решения судом первой инстанции возврату истцу (администрати</w:t>
      </w:r>
      <w:r>
        <w:rPr>
          <w:rFonts w:ascii="Times New Roman" w:eastAsia="Times New Roman" w:hAnsi="Times New Roman" w:cs="Times New Roman"/>
        </w:rPr>
        <w:t xml:space="preserve">вному истцу) подлежит 70 процентов суммы уплаченной им государственной пошлины, на стадии рассмотрения дела судом апелляционной инстанции - 50 процентов, на стадии рассмотрения дела судом кассационной инстанции, пересмотра судебных актов в порядке надзора </w:t>
      </w:r>
      <w:r>
        <w:rPr>
          <w:rFonts w:ascii="Times New Roman" w:eastAsia="Times New Roman" w:hAnsi="Times New Roman" w:cs="Times New Roman"/>
        </w:rPr>
        <w:t>- 30 процентов.</w:t>
      </w:r>
    </w:p>
    <w:p w:rsidR="00444E44" w:rsidP="00444E4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Согласно платежным поручениям № </w:t>
      </w:r>
      <w:r w:rsidR="006D75DE">
        <w:rPr>
          <w:rFonts w:ascii="Times New Roman" w:eastAsia="Times New Roman" w:hAnsi="Times New Roman" w:cs="Times New Roman"/>
        </w:rPr>
        <w:t>8586</w:t>
      </w:r>
      <w:r>
        <w:rPr>
          <w:rFonts w:ascii="Times New Roman" w:eastAsia="Times New Roman" w:hAnsi="Times New Roman" w:cs="Times New Roman"/>
        </w:rPr>
        <w:t xml:space="preserve"> от 03.07.2025 года и № </w:t>
      </w:r>
      <w:r w:rsidR="006D75DE">
        <w:rPr>
          <w:rFonts w:ascii="Times New Roman" w:eastAsia="Times New Roman" w:hAnsi="Times New Roman" w:cs="Times New Roman"/>
        </w:rPr>
        <w:t>1171</w:t>
      </w:r>
      <w:r>
        <w:rPr>
          <w:rFonts w:ascii="Times New Roman" w:eastAsia="Times New Roman" w:hAnsi="Times New Roman" w:cs="Times New Roman"/>
        </w:rPr>
        <w:t xml:space="preserve"> от </w:t>
      </w:r>
      <w:r w:rsidR="006D75DE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</w:t>
      </w:r>
      <w:r w:rsidR="006D75DE"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.202</w:t>
      </w:r>
      <w:r w:rsidR="006D75D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истцом оплачена государственная пошлина за подачу иска в суд в общем размере 4000 руб.</w:t>
      </w:r>
    </w:p>
    <w:p w:rsidR="00444E44" w:rsidP="00444E4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основании вышеуказанных норм, с ответчика в пользу истца подлежат </w:t>
      </w:r>
      <w:r>
        <w:rPr>
          <w:rFonts w:ascii="Times New Roman" w:eastAsia="Times New Roman" w:hAnsi="Times New Roman" w:cs="Times New Roman"/>
        </w:rPr>
        <w:t>взысканию расходы по уплате государственной пошлины в размере 1200 руб. (30% от уплаченной истцом госпошлины в размере 4000 руб.).</w:t>
      </w:r>
    </w:p>
    <w:p w:rsidR="00444E44" w:rsidP="00444E4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Государственная пошлина в размере 2800 руб. подлежит возврату истцу по его письменному заявлению в течение одного месяца со д</w:t>
      </w:r>
      <w:r>
        <w:rPr>
          <w:rFonts w:ascii="Times New Roman" w:eastAsia="Times New Roman" w:hAnsi="Times New Roman" w:cs="Times New Roman"/>
        </w:rPr>
        <w:t xml:space="preserve">ня получения налоговым органом такого заявления в соответствии со </w:t>
      </w:r>
      <w:hyperlink r:id="rId4" w:history="1">
        <w:r>
          <w:rPr>
            <w:rStyle w:val="Hyperlink"/>
            <w:rFonts w:ascii="Times New Roman" w:eastAsia="Times New Roman" w:hAnsi="Times New Roman" w:cs="Times New Roman"/>
          </w:rPr>
          <w:t>ст. 333.40</w:t>
        </w:r>
      </w:hyperlink>
      <w:r>
        <w:rPr>
          <w:rFonts w:ascii="Times New Roman" w:eastAsia="Times New Roman" w:hAnsi="Times New Roman" w:cs="Times New Roman"/>
        </w:rPr>
        <w:t xml:space="preserve"> НК РФ.</w:t>
      </w:r>
    </w:p>
    <w:p w:rsidR="00444E44" w:rsidP="00444E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Руководствуясь </w:t>
      </w:r>
      <w:r>
        <w:rPr>
          <w:rFonts w:ascii="Times New Roman" w:hAnsi="Times New Roman" w:cs="Times New Roman"/>
        </w:rPr>
        <w:t>ст.ст</w:t>
      </w:r>
      <w:r>
        <w:rPr>
          <w:rFonts w:ascii="Times New Roman" w:hAnsi="Times New Roman" w:cs="Times New Roman"/>
        </w:rPr>
        <w:t>. 194-199 ГПК РФ, мировой</w:t>
      </w:r>
      <w:r>
        <w:rPr>
          <w:rFonts w:ascii="Times New Roman" w:hAnsi="Times New Roman" w:cs="Times New Roman"/>
        </w:rPr>
        <w:t xml:space="preserve"> судья</w:t>
      </w:r>
    </w:p>
    <w:p w:rsidR="006D75DE" w:rsidP="00444E44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444E44" w:rsidP="00444E4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РЕШИЛ:</w:t>
      </w:r>
    </w:p>
    <w:p w:rsidR="00444E44" w:rsidP="00444E4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01D8A" w:rsidRPr="00B01D8A" w:rsidP="00B01D8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01D8A">
        <w:rPr>
          <w:rFonts w:ascii="Times New Roman" w:hAnsi="Times New Roman" w:cs="Times New Roman"/>
        </w:rPr>
        <w:t xml:space="preserve">исковые требования </w:t>
      </w:r>
      <w:r w:rsidRPr="00B01D8A">
        <w:rPr>
          <w:rFonts w:ascii="Times New Roman" w:hAnsi="Times New Roman" w:cs="Times New Roman"/>
          <w:color w:val="FF0000"/>
        </w:rPr>
        <w:t>АО «Городские электрические сети</w:t>
      </w:r>
      <w:r w:rsidRPr="00B01D8A">
        <w:rPr>
          <w:rFonts w:ascii="Times New Roman" w:hAnsi="Times New Roman" w:cs="Times New Roman"/>
        </w:rPr>
        <w:t xml:space="preserve">» к </w:t>
      </w:r>
      <w:r w:rsidRPr="00B01D8A">
        <w:rPr>
          <w:rFonts w:ascii="Times New Roman" w:hAnsi="Times New Roman" w:cs="Times New Roman"/>
          <w:color w:val="FF0000"/>
        </w:rPr>
        <w:t>Степчевой</w:t>
      </w:r>
      <w:r w:rsidRPr="00B01D8A">
        <w:rPr>
          <w:rFonts w:ascii="Times New Roman" w:hAnsi="Times New Roman" w:cs="Times New Roman"/>
          <w:color w:val="FF0000"/>
        </w:rPr>
        <w:t xml:space="preserve"> Марии Михайловне</w:t>
      </w:r>
      <w:r w:rsidRPr="00B01D8A">
        <w:rPr>
          <w:rFonts w:ascii="Times New Roman" w:hAnsi="Times New Roman" w:cs="Times New Roman"/>
        </w:rPr>
        <w:t xml:space="preserve"> о взыскании задолженности по оплате коммунальных услуг, удовлетворить в полном объеме. </w:t>
      </w:r>
    </w:p>
    <w:p w:rsidR="00B01D8A" w:rsidRPr="00B01D8A" w:rsidP="00B01D8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01D8A">
        <w:rPr>
          <w:rFonts w:ascii="Times New Roman" w:hAnsi="Times New Roman" w:cs="Times New Roman"/>
        </w:rPr>
        <w:t xml:space="preserve">Взыскать с </w:t>
      </w:r>
      <w:r w:rsidRPr="00B01D8A">
        <w:rPr>
          <w:rFonts w:ascii="Times New Roman" w:hAnsi="Times New Roman" w:cs="Times New Roman"/>
          <w:color w:val="FF0000"/>
        </w:rPr>
        <w:t>Степчевой</w:t>
      </w:r>
      <w:r w:rsidRPr="00B01D8A">
        <w:rPr>
          <w:rFonts w:ascii="Times New Roman" w:hAnsi="Times New Roman" w:cs="Times New Roman"/>
          <w:color w:val="FF0000"/>
        </w:rPr>
        <w:t xml:space="preserve"> Марии Михайловны</w:t>
      </w:r>
      <w:r w:rsidRPr="00B01D8A">
        <w:rPr>
          <w:rFonts w:ascii="Times New Roman" w:hAnsi="Times New Roman" w:cs="Times New Roman"/>
        </w:rPr>
        <w:t xml:space="preserve"> (ИНН: </w:t>
      </w:r>
      <w:r>
        <w:rPr>
          <w:rFonts w:ascii="Times New Roman" w:hAnsi="Times New Roman" w:cs="Times New Roman"/>
          <w:color w:val="FF0000"/>
        </w:rPr>
        <w:t>*</w:t>
      </w:r>
      <w:r w:rsidRPr="00B01D8A">
        <w:rPr>
          <w:rFonts w:ascii="Times New Roman" w:hAnsi="Times New Roman" w:cs="Times New Roman"/>
        </w:rPr>
        <w:t xml:space="preserve"> в пользу </w:t>
      </w:r>
      <w:r w:rsidRPr="00B01D8A">
        <w:rPr>
          <w:rFonts w:ascii="Times New Roman" w:hAnsi="Times New Roman" w:cs="Times New Roman"/>
          <w:color w:val="FF0000"/>
        </w:rPr>
        <w:t xml:space="preserve">АО </w:t>
      </w:r>
      <w:r w:rsidRPr="00B01D8A">
        <w:rPr>
          <w:rFonts w:ascii="Times New Roman" w:hAnsi="Times New Roman" w:cs="Times New Roman"/>
          <w:color w:val="FF0000"/>
        </w:rPr>
        <w:t>«Городские электрические сети</w:t>
      </w:r>
      <w:r w:rsidRPr="00B01D8A">
        <w:rPr>
          <w:rFonts w:ascii="Times New Roman" w:hAnsi="Times New Roman" w:cs="Times New Roman"/>
        </w:rPr>
        <w:t>» (ИНН 8603004190, ОГРН 1028600957538) задолженность соразмерно 2/3 доли в праве общей долевой собственности по коммунальным услугам отопление и горячее водоснабжение на жилое помещение, расположенное по адресу</w:t>
      </w:r>
      <w:r>
        <w:rPr>
          <w:rFonts w:ascii="Times New Roman" w:hAnsi="Times New Roman" w:cs="Times New Roman"/>
        </w:rPr>
        <w:t>*</w:t>
      </w:r>
      <w:r w:rsidRPr="00B01D8A">
        <w:rPr>
          <w:rFonts w:ascii="Times New Roman" w:hAnsi="Times New Roman" w:cs="Times New Roman"/>
        </w:rPr>
        <w:t xml:space="preserve">за период с </w:t>
      </w:r>
      <w:r w:rsidRPr="00B01D8A">
        <w:rPr>
          <w:rFonts w:ascii="Times New Roman" w:hAnsi="Times New Roman" w:cs="Times New Roman"/>
          <w:color w:val="FF0000"/>
        </w:rPr>
        <w:t xml:space="preserve">01.10.2024 по 31.05.2025 </w:t>
      </w:r>
      <w:r w:rsidRPr="00B01D8A">
        <w:rPr>
          <w:rFonts w:ascii="Times New Roman" w:hAnsi="Times New Roman" w:cs="Times New Roman"/>
        </w:rPr>
        <w:t xml:space="preserve">в размере </w:t>
      </w:r>
      <w:r w:rsidRPr="00B01D8A">
        <w:rPr>
          <w:rFonts w:ascii="Times New Roman" w:hAnsi="Times New Roman" w:cs="Times New Roman"/>
          <w:color w:val="FF0000"/>
        </w:rPr>
        <w:t xml:space="preserve">21289,31 </w:t>
      </w:r>
      <w:r w:rsidRPr="00B01D8A">
        <w:rPr>
          <w:rFonts w:ascii="Times New Roman" w:hAnsi="Times New Roman" w:cs="Times New Roman"/>
        </w:rPr>
        <w:t xml:space="preserve">руб., пени, начисленные на задолженность соразмерно 2/3 доли в праве общей долевой собственности за расчетный период с </w:t>
      </w:r>
      <w:r w:rsidRPr="00B01D8A">
        <w:rPr>
          <w:rFonts w:ascii="Times New Roman" w:hAnsi="Times New Roman" w:cs="Times New Roman"/>
          <w:color w:val="FF0000"/>
        </w:rPr>
        <w:t xml:space="preserve">01.10.2024 по 31.05.2025 </w:t>
      </w:r>
      <w:r w:rsidRPr="00B01D8A">
        <w:rPr>
          <w:rFonts w:ascii="Times New Roman" w:hAnsi="Times New Roman" w:cs="Times New Roman"/>
        </w:rPr>
        <w:t xml:space="preserve">на дату </w:t>
      </w:r>
      <w:r w:rsidRPr="00B01D8A">
        <w:rPr>
          <w:rFonts w:ascii="Times New Roman" w:hAnsi="Times New Roman" w:cs="Times New Roman"/>
          <w:color w:val="FF0000"/>
        </w:rPr>
        <w:t xml:space="preserve">31.12.2025 </w:t>
      </w:r>
      <w:r w:rsidRPr="00B01D8A">
        <w:rPr>
          <w:rFonts w:ascii="Times New Roman" w:hAnsi="Times New Roman" w:cs="Times New Roman"/>
        </w:rPr>
        <w:t xml:space="preserve">в размере </w:t>
      </w:r>
      <w:r w:rsidRPr="00B01D8A">
        <w:rPr>
          <w:rFonts w:ascii="Times New Roman" w:hAnsi="Times New Roman" w:cs="Times New Roman"/>
          <w:color w:val="FF0000"/>
        </w:rPr>
        <w:t xml:space="preserve">4081,36 </w:t>
      </w:r>
      <w:r w:rsidRPr="00B01D8A">
        <w:rPr>
          <w:rFonts w:ascii="Times New Roman" w:hAnsi="Times New Roman" w:cs="Times New Roman"/>
        </w:rPr>
        <w:t>руб., расходы по оплате государственной пошлины в размере 1200</w:t>
      </w:r>
      <w:r w:rsidRPr="00B01D8A">
        <w:rPr>
          <w:rFonts w:ascii="Times New Roman" w:hAnsi="Times New Roman" w:cs="Times New Roman"/>
          <w:color w:val="FF0000"/>
        </w:rPr>
        <w:t xml:space="preserve"> </w:t>
      </w:r>
      <w:r w:rsidRPr="00B01D8A">
        <w:rPr>
          <w:rFonts w:ascii="Times New Roman" w:hAnsi="Times New Roman" w:cs="Times New Roman"/>
        </w:rPr>
        <w:t xml:space="preserve">руб., (30% от уплаченной истцом государственной пошлины в размере 4000 руб.), судебные расходы на оплату почтовых расходов в размере </w:t>
      </w:r>
      <w:r w:rsidRPr="00B01D8A">
        <w:rPr>
          <w:rFonts w:ascii="Times New Roman" w:hAnsi="Times New Roman" w:cs="Times New Roman"/>
          <w:color w:val="FF0000"/>
        </w:rPr>
        <w:t xml:space="preserve">185,44 </w:t>
      </w:r>
      <w:r w:rsidRPr="00B01D8A">
        <w:rPr>
          <w:rFonts w:ascii="Times New Roman" w:hAnsi="Times New Roman" w:cs="Times New Roman"/>
        </w:rPr>
        <w:t>руб., судебные расходы н</w:t>
      </w:r>
      <w:r w:rsidRPr="00B01D8A">
        <w:rPr>
          <w:rFonts w:ascii="Times New Roman" w:hAnsi="Times New Roman" w:cs="Times New Roman"/>
        </w:rPr>
        <w:t xml:space="preserve">а оплату услуг представителя в размере </w:t>
      </w:r>
      <w:r w:rsidRPr="00B01D8A">
        <w:rPr>
          <w:rFonts w:ascii="Times New Roman" w:hAnsi="Times New Roman" w:cs="Times New Roman"/>
          <w:color w:val="FF0000"/>
        </w:rPr>
        <w:t xml:space="preserve">634,27 </w:t>
      </w:r>
      <w:r w:rsidRPr="00B01D8A">
        <w:rPr>
          <w:rFonts w:ascii="Times New Roman" w:hAnsi="Times New Roman" w:cs="Times New Roman"/>
        </w:rPr>
        <w:t>руб., всего взыскать 27 390</w:t>
      </w:r>
      <w:r w:rsidRPr="00B01D8A">
        <w:rPr>
          <w:rFonts w:ascii="Times New Roman" w:hAnsi="Times New Roman" w:cs="Times New Roman"/>
          <w:color w:val="FF0000"/>
        </w:rPr>
        <w:t xml:space="preserve"> </w:t>
      </w:r>
      <w:r w:rsidRPr="00B01D8A">
        <w:rPr>
          <w:rFonts w:ascii="Times New Roman" w:hAnsi="Times New Roman" w:cs="Times New Roman"/>
        </w:rPr>
        <w:t xml:space="preserve">(двадцать семь тысяч триста девяносто) рублей </w:t>
      </w:r>
      <w:r w:rsidRPr="00B01D8A">
        <w:rPr>
          <w:rFonts w:ascii="Times New Roman" w:hAnsi="Times New Roman" w:cs="Times New Roman"/>
          <w:color w:val="FF0000"/>
        </w:rPr>
        <w:t xml:space="preserve">38 </w:t>
      </w:r>
      <w:r w:rsidRPr="00B01D8A">
        <w:rPr>
          <w:rFonts w:ascii="Times New Roman" w:hAnsi="Times New Roman" w:cs="Times New Roman"/>
        </w:rPr>
        <w:t>копеек.</w:t>
      </w:r>
    </w:p>
    <w:p w:rsidR="00B01D8A" w:rsidRPr="00B01D8A" w:rsidP="00B01D8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01D8A">
        <w:rPr>
          <w:rFonts w:ascii="Times New Roman" w:hAnsi="Times New Roman" w:cs="Times New Roman"/>
        </w:rPr>
        <w:t xml:space="preserve">Государственная пошлина в размере 2800 руб. (70 % от уплаченной истцом государственной пошлины) в соответствии со ст. 333.40 </w:t>
      </w:r>
      <w:r w:rsidRPr="00B01D8A">
        <w:rPr>
          <w:rFonts w:ascii="Times New Roman" w:hAnsi="Times New Roman" w:cs="Times New Roman"/>
        </w:rPr>
        <w:t xml:space="preserve">Налогового </w:t>
      </w:r>
      <w:r w:rsidRPr="00B01D8A">
        <w:rPr>
          <w:rFonts w:ascii="Times New Roman" w:hAnsi="Times New Roman" w:cs="Times New Roman"/>
        </w:rPr>
        <w:t>кодекса Российской Федерации, подлежит возврату истцу по его письменному заявлению в течении одного месяца со дня получения налоговым органом такого заявления.</w:t>
      </w:r>
    </w:p>
    <w:p w:rsidR="00B01D8A" w:rsidRPr="00B01D8A" w:rsidP="00B01D8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B01D8A">
        <w:rPr>
          <w:rFonts w:ascii="Times New Roman" w:eastAsia="Times New Roman" w:hAnsi="Times New Roman" w:cs="Times New Roman"/>
          <w:lang w:eastAsia="ru-RU"/>
        </w:rPr>
        <w:t xml:space="preserve">Предоставить </w:t>
      </w:r>
      <w:r w:rsidRPr="00B01D8A">
        <w:rPr>
          <w:rFonts w:ascii="Times New Roman" w:hAnsi="Times New Roman" w:cs="Times New Roman"/>
          <w:color w:val="FF0000"/>
        </w:rPr>
        <w:t>Степчевой</w:t>
      </w:r>
      <w:r w:rsidRPr="00B01D8A">
        <w:rPr>
          <w:rFonts w:ascii="Times New Roman" w:hAnsi="Times New Roman" w:cs="Times New Roman"/>
          <w:color w:val="FF0000"/>
        </w:rPr>
        <w:t xml:space="preserve"> Марии Михайловне</w:t>
      </w:r>
      <w:r w:rsidRPr="00B01D8A">
        <w:rPr>
          <w:rFonts w:ascii="Times New Roman" w:hAnsi="Times New Roman" w:cs="Times New Roman"/>
        </w:rPr>
        <w:t xml:space="preserve"> </w:t>
      </w:r>
      <w:r w:rsidRPr="00B01D8A">
        <w:rPr>
          <w:rFonts w:ascii="Times New Roman" w:eastAsia="Times New Roman" w:hAnsi="Times New Roman" w:cs="Times New Roman"/>
          <w:lang w:eastAsia="ru-RU"/>
        </w:rPr>
        <w:t>рассрочку исполнения решения суда на двенадца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ть месяцев с ежемесячной выплатой на протяжении одиннадцати месяцев в размере </w:t>
      </w:r>
      <w:r w:rsidRPr="00B01D8A">
        <w:rPr>
          <w:rFonts w:ascii="Times New Roman" w:eastAsia="Times New Roman" w:hAnsi="Times New Roman" w:cs="Times New Roman"/>
          <w:color w:val="FF0000"/>
          <w:lang w:eastAsia="ru-RU"/>
        </w:rPr>
        <w:t xml:space="preserve">2300 </w:t>
      </w:r>
      <w:r w:rsidRPr="00B01D8A">
        <w:rPr>
          <w:rFonts w:ascii="Times New Roman" w:eastAsia="Times New Roman" w:hAnsi="Times New Roman" w:cs="Times New Roman"/>
          <w:lang w:eastAsia="ru-RU"/>
        </w:rPr>
        <w:t>(</w:t>
      </w:r>
      <w:r w:rsidRPr="00B01D8A">
        <w:rPr>
          <w:rFonts w:ascii="Times New Roman" w:eastAsia="Times New Roman" w:hAnsi="Times New Roman" w:cs="Times New Roman"/>
          <w:color w:val="FF0000"/>
          <w:lang w:eastAsia="ru-RU"/>
        </w:rPr>
        <w:t>две тысячи триста</w:t>
      </w:r>
      <w:r w:rsidRPr="00B01D8A">
        <w:rPr>
          <w:rFonts w:ascii="Times New Roman" w:eastAsia="Times New Roman" w:hAnsi="Times New Roman" w:cs="Times New Roman"/>
          <w:lang w:eastAsia="ru-RU"/>
        </w:rPr>
        <w:t>) рублей 00 копеек, двенадцатый месяц - 2090</w:t>
      </w:r>
      <w:r w:rsidRPr="00B01D8A">
        <w:rPr>
          <w:rFonts w:ascii="Times New Roman" w:eastAsia="Times New Roman" w:hAnsi="Times New Roman" w:cs="Times New Roman"/>
          <w:color w:val="FF0000"/>
          <w:lang w:eastAsia="ru-RU"/>
        </w:rPr>
        <w:t xml:space="preserve"> (две тысячи девяносто</w:t>
      </w:r>
      <w:r w:rsidRPr="00B01D8A">
        <w:rPr>
          <w:rFonts w:ascii="Times New Roman" w:eastAsia="Times New Roman" w:hAnsi="Times New Roman" w:cs="Times New Roman"/>
          <w:lang w:eastAsia="ru-RU"/>
        </w:rPr>
        <w:t xml:space="preserve">) рублей </w:t>
      </w:r>
      <w:r w:rsidRPr="00B01D8A">
        <w:rPr>
          <w:rFonts w:ascii="Times New Roman" w:eastAsia="Times New Roman" w:hAnsi="Times New Roman" w:cs="Times New Roman"/>
          <w:color w:val="FF0000"/>
          <w:lang w:eastAsia="ru-RU"/>
        </w:rPr>
        <w:t xml:space="preserve">38 </w:t>
      </w:r>
      <w:r w:rsidRPr="00B01D8A">
        <w:rPr>
          <w:rFonts w:ascii="Times New Roman" w:eastAsia="Times New Roman" w:hAnsi="Times New Roman" w:cs="Times New Roman"/>
          <w:lang w:eastAsia="ru-RU"/>
        </w:rPr>
        <w:t>копеек.</w:t>
      </w:r>
    </w:p>
    <w:p w:rsidR="00444E44" w:rsidP="00B01D8A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</w:t>
      </w:r>
      <w:r>
        <w:rPr>
          <w:rFonts w:ascii="Times New Roman" w:eastAsia="Times New Roman" w:hAnsi="Times New Roman" w:cs="Times New Roman"/>
          <w:lang w:eastAsia="ru-RU"/>
        </w:rPr>
        <w:t xml:space="preserve">а со дня принятия решения суда в окончательной форме в </w:t>
      </w:r>
      <w:r>
        <w:rPr>
          <w:rFonts w:ascii="Times New Roman" w:eastAsia="Times New Roman" w:hAnsi="Times New Roman" w:cs="Times New Roman"/>
          <w:lang w:eastAsia="ru-RU"/>
        </w:rPr>
        <w:t>Нижневартовский</w:t>
      </w:r>
      <w:r>
        <w:rPr>
          <w:rFonts w:ascii="Times New Roman" w:eastAsia="Times New Roman" w:hAnsi="Times New Roman" w:cs="Times New Roman"/>
          <w:lang w:eastAsia="ru-RU"/>
        </w:rPr>
        <w:t xml:space="preserve"> городской суд Ханты-Мансийского автономного округа-Югры через мирового судью, вынесшего решение.</w:t>
      </w:r>
    </w:p>
    <w:p w:rsidR="00B01D8A" w:rsidRPr="00B01D8A" w:rsidP="00B01D8A">
      <w:pPr>
        <w:tabs>
          <w:tab w:val="left" w:pos="9781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01D8A">
        <w:rPr>
          <w:rFonts w:ascii="Times New Roman" w:eastAsia="Times New Roman" w:hAnsi="Times New Roman" w:cs="Times New Roman"/>
          <w:bCs/>
          <w:lang w:eastAsia="ru-RU"/>
        </w:rPr>
        <w:t>Резолютивная часть решения объявлена 13 марта 2026 года.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01D8A">
        <w:rPr>
          <w:rFonts w:ascii="Times New Roman" w:eastAsia="Times New Roman" w:hAnsi="Times New Roman" w:cs="Times New Roman"/>
          <w:bCs/>
          <w:lang w:eastAsia="ru-RU"/>
        </w:rPr>
        <w:t>Мотивированное решение изготовл</w:t>
      </w:r>
      <w:r w:rsidRPr="00B01D8A">
        <w:rPr>
          <w:rFonts w:ascii="Times New Roman" w:eastAsia="Times New Roman" w:hAnsi="Times New Roman" w:cs="Times New Roman"/>
          <w:bCs/>
          <w:lang w:eastAsia="ru-RU"/>
        </w:rPr>
        <w:t>ено 20 апреля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2026 года, </w:t>
      </w:r>
      <w:r w:rsidRPr="00B01D8A">
        <w:rPr>
          <w:rFonts w:ascii="Times New Roman" w:eastAsia="Times New Roman" w:hAnsi="Times New Roman" w:cs="Times New Roman"/>
          <w:lang w:eastAsia="ru-RU"/>
        </w:rPr>
        <w:t>в связи с поступлением в установленный срок заявления от представителя истца</w:t>
      </w:r>
      <w:r w:rsidRPr="00B01D8A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B01D8A" w:rsidP="00444E44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444E44" w:rsidP="00444E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:rsidR="00444E44" w:rsidP="00444E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01D8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Е.В. Аксенова </w:t>
      </w:r>
    </w:p>
    <w:p w:rsidR="00444E44" w:rsidP="00444E44">
      <w:pPr>
        <w:shd w:val="clear" w:color="auto" w:fill="FFFFFF"/>
        <w:tabs>
          <w:tab w:val="left" w:pos="709"/>
          <w:tab w:val="left" w:pos="9356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:rsidR="00444E44" w:rsidP="00444E44">
      <w:pPr>
        <w:shd w:val="clear" w:color="auto" w:fill="FFFFFF"/>
        <w:tabs>
          <w:tab w:val="left" w:pos="709"/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bCs/>
          <w:color w:val="000000"/>
        </w:rPr>
      </w:pPr>
    </w:p>
    <w:p w:rsidR="00444E44" w:rsidP="00444E44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*</w:t>
      </w:r>
    </w:p>
    <w:p w:rsidR="00BD3BB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06"/>
    <w:rsid w:val="00412665"/>
    <w:rsid w:val="00444E44"/>
    <w:rsid w:val="00504286"/>
    <w:rsid w:val="006D75DE"/>
    <w:rsid w:val="00B01D8A"/>
    <w:rsid w:val="00B53D06"/>
    <w:rsid w:val="00BA6025"/>
    <w:rsid w:val="00BD3BBF"/>
    <w:rsid w:val="00BE5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AE18D3-2561-43B6-B3D3-70FE63C1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E44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444E44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444E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4E44"/>
    <w:rPr>
      <w:color w:val="0000FF"/>
      <w:u w:val="single"/>
    </w:rPr>
  </w:style>
  <w:style w:type="paragraph" w:styleId="NoSpacing">
    <w:name w:val="No Spacing"/>
    <w:uiPriority w:val="1"/>
    <w:qFormat/>
    <w:rsid w:val="00B01D8A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rsid w:val="00BA60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A6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72C9C8C89FE0B348426164EECB087D240E3D1FBF4E78419DE2F96568418DEEDD2955B3EA0BBv2MD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